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DC6" w:rsidRDefault="003F4A4E" w:rsidP="00591DC6">
      <w:pPr>
        <w:jc w:val="center"/>
        <w:rPr>
          <w:b/>
        </w:rPr>
      </w:pPr>
      <w:r>
        <w:rPr>
          <w:b/>
        </w:rPr>
        <w:t>SİVİL SAVUNMA KULÜBÜ</w:t>
      </w:r>
      <w:r w:rsidR="00591DC6">
        <w:rPr>
          <w:b/>
        </w:rPr>
        <w:t xml:space="preserve"> YILLIK ÇALIŞMA PLANI</w:t>
      </w:r>
    </w:p>
    <w:p w:rsidR="00591DC6" w:rsidRDefault="00591DC6" w:rsidP="00591DC6">
      <w:pPr>
        <w:rPr>
          <w:b/>
        </w:rPr>
      </w:pPr>
    </w:p>
    <w:p w:rsidR="00591DC6" w:rsidRDefault="00591DC6" w:rsidP="00591DC6">
      <w:r>
        <w:rPr>
          <w:b/>
        </w:rPr>
        <w:t xml:space="preserve">Okulun Adı: </w:t>
      </w:r>
      <w:r w:rsidR="00E56E20">
        <w:t>KUMDANLI ORTA</w:t>
      </w:r>
      <w:r>
        <w:t>OKULU</w:t>
      </w:r>
    </w:p>
    <w:p w:rsidR="00591DC6" w:rsidRDefault="00591DC6" w:rsidP="00591DC6">
      <w:r>
        <w:rPr>
          <w:b/>
        </w:rPr>
        <w:t xml:space="preserve">Öğretim Yılı: </w:t>
      </w:r>
      <w:r w:rsidR="00D91641">
        <w:t>20</w:t>
      </w:r>
      <w:r w:rsidR="00E56E20">
        <w:t>1</w:t>
      </w:r>
      <w:r w:rsidR="00AD3E3A">
        <w:t>5</w:t>
      </w:r>
      <w:r w:rsidR="00D91641">
        <w:t>–20</w:t>
      </w:r>
      <w:r w:rsidR="00E56E20">
        <w:t>1</w:t>
      </w:r>
      <w:r w:rsidR="00AD3E3A">
        <w:t>6</w:t>
      </w:r>
    </w:p>
    <w:p w:rsidR="00591DC6" w:rsidRDefault="00591DC6" w:rsidP="00591DC6"/>
    <w:tbl>
      <w:tblPr>
        <w:tblW w:w="1062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0"/>
        <w:gridCol w:w="520"/>
        <w:gridCol w:w="540"/>
        <w:gridCol w:w="3249"/>
        <w:gridCol w:w="2871"/>
        <w:gridCol w:w="2880"/>
      </w:tblGrid>
      <w:tr w:rsidR="00624438" w:rsidTr="00AD3E3A">
        <w:trPr>
          <w:trHeight w:val="600"/>
        </w:trPr>
        <w:tc>
          <w:tcPr>
            <w:tcW w:w="4869" w:type="dxa"/>
            <w:gridSpan w:val="4"/>
          </w:tcPr>
          <w:p w:rsidR="00624438" w:rsidRPr="00624438" w:rsidRDefault="00624438" w:rsidP="00591DC6">
            <w:pPr>
              <w:rPr>
                <w:sz w:val="22"/>
                <w:szCs w:val="22"/>
              </w:rPr>
            </w:pPr>
          </w:p>
          <w:p w:rsidR="00624438" w:rsidRPr="00624438" w:rsidRDefault="00624438" w:rsidP="00591DC6">
            <w:pPr>
              <w:rPr>
                <w:sz w:val="22"/>
                <w:szCs w:val="22"/>
              </w:rPr>
            </w:pPr>
            <w:r w:rsidRPr="00624438">
              <w:rPr>
                <w:b/>
                <w:bCs/>
                <w:sz w:val="22"/>
                <w:szCs w:val="22"/>
              </w:rPr>
              <w:t>KATILIMCI ÖĞRENCİ SAYISI</w:t>
            </w:r>
          </w:p>
        </w:tc>
        <w:tc>
          <w:tcPr>
            <w:tcW w:w="5751" w:type="dxa"/>
            <w:gridSpan w:val="2"/>
          </w:tcPr>
          <w:p w:rsidR="00624438" w:rsidRDefault="00624438" w:rsidP="00591DC6"/>
        </w:tc>
      </w:tr>
      <w:tr w:rsidR="00485E27" w:rsidTr="00AD3E3A">
        <w:trPr>
          <w:cantSplit/>
          <w:trHeight w:val="1134"/>
        </w:trPr>
        <w:tc>
          <w:tcPr>
            <w:tcW w:w="560" w:type="dxa"/>
            <w:textDirection w:val="btLr"/>
          </w:tcPr>
          <w:p w:rsidR="00485E27" w:rsidRPr="00485E27" w:rsidRDefault="00485E27" w:rsidP="00485E27">
            <w:pPr>
              <w:ind w:left="113" w:right="113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cW w:w="520" w:type="dxa"/>
            <w:textDirection w:val="btLr"/>
          </w:tcPr>
          <w:p w:rsidR="00485E27" w:rsidRPr="00485E27" w:rsidRDefault="00485E27" w:rsidP="00485E27">
            <w:pPr>
              <w:ind w:left="113" w:right="113"/>
              <w:rPr>
                <w:b/>
              </w:rPr>
            </w:pPr>
            <w:r w:rsidRPr="00485E27">
              <w:rPr>
                <w:b/>
              </w:rPr>
              <w:t>HAFTA</w:t>
            </w:r>
          </w:p>
        </w:tc>
        <w:tc>
          <w:tcPr>
            <w:tcW w:w="540" w:type="dxa"/>
            <w:textDirection w:val="btLr"/>
          </w:tcPr>
          <w:p w:rsidR="00485E27" w:rsidRPr="00485E27" w:rsidRDefault="00485E27" w:rsidP="00485E27">
            <w:pPr>
              <w:ind w:left="113" w:right="113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3249" w:type="dxa"/>
          </w:tcPr>
          <w:p w:rsidR="00485E27" w:rsidRDefault="00485E27" w:rsidP="0062443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6"/>
                <w:szCs w:val="16"/>
              </w:rPr>
            </w:pPr>
          </w:p>
          <w:p w:rsidR="00485E27" w:rsidRPr="00624438" w:rsidRDefault="001705E1" w:rsidP="006244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KONULAR</w:t>
            </w:r>
          </w:p>
          <w:p w:rsidR="00485E27" w:rsidRDefault="00485E27" w:rsidP="00624438">
            <w:pPr>
              <w:jc w:val="center"/>
            </w:pPr>
          </w:p>
        </w:tc>
        <w:tc>
          <w:tcPr>
            <w:tcW w:w="2871" w:type="dxa"/>
          </w:tcPr>
          <w:p w:rsidR="00485E27" w:rsidRDefault="00485E27" w:rsidP="0062443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6"/>
                <w:szCs w:val="16"/>
              </w:rPr>
            </w:pPr>
          </w:p>
          <w:p w:rsidR="00485E27" w:rsidRPr="00624438" w:rsidRDefault="00485E27" w:rsidP="006244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4438">
              <w:rPr>
                <w:b/>
                <w:bCs/>
                <w:sz w:val="22"/>
                <w:szCs w:val="22"/>
              </w:rPr>
              <w:t>YAPILACAK ETKİNLİKLER</w:t>
            </w:r>
          </w:p>
          <w:p w:rsidR="00485E27" w:rsidRDefault="00485E27" w:rsidP="00AD3E3A">
            <w:pPr>
              <w:ind w:left="518"/>
            </w:pPr>
          </w:p>
        </w:tc>
        <w:tc>
          <w:tcPr>
            <w:tcW w:w="2880" w:type="dxa"/>
          </w:tcPr>
          <w:p w:rsidR="00485E27" w:rsidRPr="00934D99" w:rsidRDefault="00485E27" w:rsidP="00934D9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34D99">
              <w:rPr>
                <w:b/>
                <w:bCs/>
                <w:sz w:val="22"/>
                <w:szCs w:val="22"/>
              </w:rPr>
              <w:t>BELİRLİ GÜN VE</w:t>
            </w:r>
          </w:p>
          <w:p w:rsidR="00485E27" w:rsidRPr="00934D99" w:rsidRDefault="00485E27" w:rsidP="00934D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D99">
              <w:rPr>
                <w:b/>
                <w:bCs/>
                <w:sz w:val="22"/>
                <w:szCs w:val="22"/>
              </w:rPr>
              <w:t>HAFTALAR</w:t>
            </w:r>
          </w:p>
          <w:p w:rsidR="00485E27" w:rsidRDefault="00485E27" w:rsidP="00591DC6"/>
        </w:tc>
      </w:tr>
      <w:tr w:rsidR="00512F4E" w:rsidTr="00AD3E3A">
        <w:trPr>
          <w:cantSplit/>
          <w:trHeight w:val="1180"/>
        </w:trPr>
        <w:tc>
          <w:tcPr>
            <w:tcW w:w="560" w:type="dxa"/>
            <w:textDirection w:val="btLr"/>
          </w:tcPr>
          <w:p w:rsidR="00512F4E" w:rsidRDefault="00512F4E" w:rsidP="00512F4E"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cW w:w="520" w:type="dxa"/>
            <w:textDirection w:val="btLr"/>
          </w:tcPr>
          <w:p w:rsidR="00512F4E" w:rsidRDefault="00512F4E" w:rsidP="00512F4E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540" w:type="dxa"/>
            <w:textDirection w:val="btLr"/>
          </w:tcPr>
          <w:p w:rsidR="00512F4E" w:rsidRDefault="00512F4E" w:rsidP="00512F4E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3249" w:type="dxa"/>
          </w:tcPr>
          <w:p w:rsidR="00512F4E" w:rsidRDefault="00A35F46" w:rsidP="00591DC6">
            <w:r>
              <w:t>—Yangınlar</w:t>
            </w:r>
          </w:p>
          <w:p w:rsidR="001705E1" w:rsidRDefault="00A35F46" w:rsidP="00591DC6">
            <w:r>
              <w:t>—çıkış</w:t>
            </w:r>
            <w:r w:rsidR="001705E1">
              <w:t xml:space="preserve"> sebepleri</w:t>
            </w:r>
          </w:p>
          <w:p w:rsidR="001705E1" w:rsidRDefault="00A35F46" w:rsidP="00591DC6">
            <w:r>
              <w:t>—Alınacak</w:t>
            </w:r>
            <w:r w:rsidR="001705E1">
              <w:t xml:space="preserve"> önlemler</w:t>
            </w:r>
          </w:p>
          <w:p w:rsidR="001705E1" w:rsidRDefault="00A35F46" w:rsidP="00591DC6">
            <w:r>
              <w:t>—YSC</w:t>
            </w:r>
            <w:r w:rsidR="001705E1">
              <w:t xml:space="preserve"> ve kullanımı</w:t>
            </w:r>
          </w:p>
        </w:tc>
        <w:tc>
          <w:tcPr>
            <w:tcW w:w="2871" w:type="dxa"/>
          </w:tcPr>
          <w:p w:rsidR="00512F4E" w:rsidRDefault="00A35F46" w:rsidP="00591DC6">
            <w:r>
              <w:t>—Tahliye</w:t>
            </w:r>
            <w:r w:rsidR="001705E1">
              <w:t xml:space="preserve"> tatbikatı</w:t>
            </w:r>
          </w:p>
          <w:p w:rsidR="001705E1" w:rsidRDefault="00A35F46" w:rsidP="00591DC6">
            <w:r>
              <w:t>—YSC</w:t>
            </w:r>
            <w:r w:rsidR="001705E1">
              <w:t xml:space="preserve"> Kullanım tatbikatı</w:t>
            </w:r>
          </w:p>
        </w:tc>
        <w:tc>
          <w:tcPr>
            <w:tcW w:w="2880" w:type="dxa"/>
          </w:tcPr>
          <w:p w:rsidR="00512F4E" w:rsidRDefault="00512F4E" w:rsidP="00591DC6"/>
        </w:tc>
      </w:tr>
      <w:tr w:rsidR="00512F4E" w:rsidTr="00AD3E3A">
        <w:trPr>
          <w:cantSplit/>
          <w:trHeight w:val="1440"/>
        </w:trPr>
        <w:tc>
          <w:tcPr>
            <w:tcW w:w="560" w:type="dxa"/>
            <w:textDirection w:val="btLr"/>
          </w:tcPr>
          <w:p w:rsidR="00512F4E" w:rsidRDefault="00512F4E" w:rsidP="00512F4E"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cW w:w="520" w:type="dxa"/>
            <w:textDirection w:val="btLr"/>
          </w:tcPr>
          <w:p w:rsidR="00512F4E" w:rsidRDefault="00512F4E" w:rsidP="00512F4E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540" w:type="dxa"/>
            <w:textDirection w:val="btLr"/>
          </w:tcPr>
          <w:p w:rsidR="00512F4E" w:rsidRDefault="00512F4E" w:rsidP="00512F4E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3249" w:type="dxa"/>
          </w:tcPr>
          <w:p w:rsidR="00512F4E" w:rsidRDefault="00A35F46" w:rsidP="00591DC6">
            <w:r>
              <w:t>—Deprem</w:t>
            </w:r>
          </w:p>
          <w:p w:rsidR="001705E1" w:rsidRDefault="00A35F46" w:rsidP="00591DC6">
            <w:r>
              <w:t>—Depremden</w:t>
            </w:r>
            <w:r w:rsidR="001705E1">
              <w:t xml:space="preserve"> Önce yapılacaklar</w:t>
            </w:r>
          </w:p>
          <w:p w:rsidR="001705E1" w:rsidRDefault="00A35F46" w:rsidP="00591DC6">
            <w:r>
              <w:t>—Deprem</w:t>
            </w:r>
            <w:r w:rsidR="001705E1">
              <w:t xml:space="preserve"> sırasında ve sonra yapılacaklar</w:t>
            </w:r>
          </w:p>
        </w:tc>
        <w:tc>
          <w:tcPr>
            <w:tcW w:w="2871" w:type="dxa"/>
          </w:tcPr>
          <w:p w:rsidR="001705E1" w:rsidRDefault="00A35F46" w:rsidP="00591DC6">
            <w:r>
              <w:t>—12</w:t>
            </w:r>
            <w:r w:rsidR="001705E1">
              <w:t xml:space="preserve"> Kasım Deprem Haftası ile ilgili</w:t>
            </w:r>
            <w:r w:rsidR="00AD3E3A">
              <w:t xml:space="preserve"> </w:t>
            </w:r>
            <w:r w:rsidR="001705E1">
              <w:t>Sunum.</w:t>
            </w:r>
          </w:p>
          <w:p w:rsidR="001705E1" w:rsidRDefault="00A35F46" w:rsidP="00591DC6">
            <w:r>
              <w:t>— Tahliye</w:t>
            </w:r>
            <w:r w:rsidR="001705E1">
              <w:t xml:space="preserve"> tatbikatı</w:t>
            </w:r>
          </w:p>
        </w:tc>
        <w:tc>
          <w:tcPr>
            <w:tcW w:w="2880" w:type="dxa"/>
          </w:tcPr>
          <w:p w:rsidR="00512F4E" w:rsidRDefault="00512F4E" w:rsidP="00591DC6">
            <w:r>
              <w:t>12 KASIM DEPREM ETKİNLİKLERİ HAFTASI</w:t>
            </w:r>
          </w:p>
        </w:tc>
      </w:tr>
      <w:tr w:rsidR="00512F4E" w:rsidTr="00AD3E3A">
        <w:trPr>
          <w:cantSplit/>
          <w:trHeight w:val="1420"/>
        </w:trPr>
        <w:tc>
          <w:tcPr>
            <w:tcW w:w="560" w:type="dxa"/>
            <w:textDirection w:val="btLr"/>
          </w:tcPr>
          <w:p w:rsidR="00512F4E" w:rsidRDefault="00512F4E" w:rsidP="00512F4E"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cW w:w="520" w:type="dxa"/>
            <w:textDirection w:val="btLr"/>
          </w:tcPr>
          <w:p w:rsidR="00512F4E" w:rsidRDefault="00512F4E" w:rsidP="00512F4E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540" w:type="dxa"/>
            <w:textDirection w:val="btLr"/>
          </w:tcPr>
          <w:p w:rsidR="00512F4E" w:rsidRDefault="00512F4E" w:rsidP="00512F4E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3249" w:type="dxa"/>
          </w:tcPr>
          <w:p w:rsidR="00512F4E" w:rsidRDefault="00A35F46" w:rsidP="00591DC6">
            <w:r>
              <w:t>—Günümüz</w:t>
            </w:r>
            <w:r w:rsidR="00E718B7">
              <w:t xml:space="preserve"> savaşları ve etkileri</w:t>
            </w:r>
          </w:p>
          <w:p w:rsidR="00E718B7" w:rsidRDefault="00A35F46" w:rsidP="00591DC6">
            <w:r>
              <w:t>—NBC</w:t>
            </w:r>
            <w:r w:rsidR="00E718B7">
              <w:t xml:space="preserve"> </w:t>
            </w:r>
            <w:r>
              <w:t>silahları, özellikleri</w:t>
            </w:r>
            <w:r w:rsidR="00E718B7">
              <w:t>, etkileri ve korunma yolları</w:t>
            </w:r>
          </w:p>
        </w:tc>
        <w:tc>
          <w:tcPr>
            <w:tcW w:w="2871" w:type="dxa"/>
          </w:tcPr>
          <w:p w:rsidR="00512F4E" w:rsidRDefault="00A35F46" w:rsidP="00591DC6">
            <w:r>
              <w:t>—NBC</w:t>
            </w:r>
            <w:r w:rsidR="00CD0954">
              <w:t xml:space="preserve"> silahları, etkileri ve korunma yollarına ait film, </w:t>
            </w:r>
            <w:r>
              <w:t>slâyt</w:t>
            </w:r>
            <w:r w:rsidR="00CD0954">
              <w:t xml:space="preserve"> gösterisi.</w:t>
            </w:r>
          </w:p>
        </w:tc>
        <w:tc>
          <w:tcPr>
            <w:tcW w:w="2880" w:type="dxa"/>
          </w:tcPr>
          <w:p w:rsidR="00512F4E" w:rsidRDefault="00512F4E" w:rsidP="00591DC6"/>
        </w:tc>
      </w:tr>
      <w:tr w:rsidR="00512F4E" w:rsidTr="00AD3E3A">
        <w:trPr>
          <w:cantSplit/>
          <w:trHeight w:val="1260"/>
        </w:trPr>
        <w:tc>
          <w:tcPr>
            <w:tcW w:w="560" w:type="dxa"/>
            <w:textDirection w:val="btLr"/>
          </w:tcPr>
          <w:p w:rsidR="00512F4E" w:rsidRDefault="00512F4E" w:rsidP="00512F4E"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cW w:w="520" w:type="dxa"/>
            <w:textDirection w:val="btLr"/>
          </w:tcPr>
          <w:p w:rsidR="00512F4E" w:rsidRDefault="00512F4E" w:rsidP="00512F4E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540" w:type="dxa"/>
            <w:textDirection w:val="btLr"/>
          </w:tcPr>
          <w:p w:rsidR="00512F4E" w:rsidRDefault="00512F4E" w:rsidP="00512F4E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3249" w:type="dxa"/>
          </w:tcPr>
          <w:p w:rsidR="00512F4E" w:rsidRDefault="00A35F46" w:rsidP="00591DC6">
            <w:r>
              <w:t>—Sivil</w:t>
            </w:r>
            <w:r w:rsidR="00F91243">
              <w:t xml:space="preserve"> Savunma ikaz alarm ve işaretleri</w:t>
            </w:r>
          </w:p>
          <w:p w:rsidR="00F91243" w:rsidRDefault="00A35F46" w:rsidP="00591DC6">
            <w:r>
              <w:t>—Halk</w:t>
            </w:r>
            <w:r w:rsidR="00F91243">
              <w:t xml:space="preserve"> tarafından alınacak tedbirler</w:t>
            </w:r>
          </w:p>
          <w:p w:rsidR="00F91243" w:rsidRDefault="00A35F46" w:rsidP="00591DC6">
            <w:r>
              <w:t>—Sığınaklar</w:t>
            </w:r>
          </w:p>
          <w:p w:rsidR="00F91243" w:rsidRDefault="00F91243" w:rsidP="00591DC6"/>
        </w:tc>
        <w:tc>
          <w:tcPr>
            <w:tcW w:w="2871" w:type="dxa"/>
          </w:tcPr>
          <w:p w:rsidR="00512F4E" w:rsidRDefault="00D91641" w:rsidP="00591DC6">
            <w:r>
              <w:t>—Sivil</w:t>
            </w:r>
            <w:r w:rsidR="00F91243">
              <w:t xml:space="preserve"> Savunma </w:t>
            </w:r>
            <w:r w:rsidR="0025309E">
              <w:t>Günüyle ilgili sunum</w:t>
            </w:r>
          </w:p>
          <w:p w:rsidR="0025309E" w:rsidRDefault="00D91641" w:rsidP="00591DC6">
            <w:r>
              <w:t>—Hazırlanacak</w:t>
            </w:r>
            <w:r w:rsidR="0025309E">
              <w:t xml:space="preserve"> senaryo doğrultusunda sığınaklara giriş tatbikatı.</w:t>
            </w:r>
          </w:p>
        </w:tc>
        <w:tc>
          <w:tcPr>
            <w:tcW w:w="2880" w:type="dxa"/>
          </w:tcPr>
          <w:p w:rsidR="00512F4E" w:rsidRDefault="00512F4E" w:rsidP="00591DC6">
            <w:r>
              <w:t>28 ŞUBAT SİVİL SAVUNMA GÜNÜ</w:t>
            </w:r>
          </w:p>
        </w:tc>
      </w:tr>
      <w:tr w:rsidR="00512F4E" w:rsidTr="00AD3E3A">
        <w:trPr>
          <w:cantSplit/>
          <w:trHeight w:val="1060"/>
        </w:trPr>
        <w:tc>
          <w:tcPr>
            <w:tcW w:w="560" w:type="dxa"/>
            <w:textDirection w:val="btLr"/>
          </w:tcPr>
          <w:p w:rsidR="00512F4E" w:rsidRDefault="00512F4E" w:rsidP="00512F4E"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cW w:w="520" w:type="dxa"/>
            <w:textDirection w:val="btLr"/>
          </w:tcPr>
          <w:p w:rsidR="00512F4E" w:rsidRDefault="00512F4E" w:rsidP="00512F4E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540" w:type="dxa"/>
            <w:textDirection w:val="btLr"/>
          </w:tcPr>
          <w:p w:rsidR="00512F4E" w:rsidRDefault="00512F4E" w:rsidP="00512F4E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3249" w:type="dxa"/>
          </w:tcPr>
          <w:p w:rsidR="0025309E" w:rsidRDefault="00A35F46" w:rsidP="0025309E">
            <w:r>
              <w:t>—Deprem</w:t>
            </w:r>
          </w:p>
          <w:p w:rsidR="0025309E" w:rsidRDefault="00A35F46" w:rsidP="0025309E">
            <w:r>
              <w:t>—Depremden</w:t>
            </w:r>
            <w:r w:rsidR="0025309E">
              <w:t xml:space="preserve"> Önce yapılacaklar</w:t>
            </w:r>
          </w:p>
          <w:p w:rsidR="00512F4E" w:rsidRDefault="00A35F46" w:rsidP="0025309E">
            <w:r>
              <w:t>—Deprem</w:t>
            </w:r>
            <w:r w:rsidR="0025309E">
              <w:t xml:space="preserve"> sırasında ve sonra yapılacaklar</w:t>
            </w:r>
          </w:p>
        </w:tc>
        <w:tc>
          <w:tcPr>
            <w:tcW w:w="2871" w:type="dxa"/>
          </w:tcPr>
          <w:p w:rsidR="00512F4E" w:rsidRDefault="00D91641" w:rsidP="00591DC6">
            <w:r>
              <w:t>—Deprem</w:t>
            </w:r>
            <w:r w:rsidR="0025309E">
              <w:t xml:space="preserve"> tehlike avı</w:t>
            </w:r>
          </w:p>
          <w:p w:rsidR="0025309E" w:rsidRDefault="00D91641" w:rsidP="00591DC6">
            <w:r>
              <w:t>—Aile</w:t>
            </w:r>
            <w:r w:rsidR="0025309E">
              <w:t xml:space="preserve"> afete hazırlık planı</w:t>
            </w:r>
          </w:p>
          <w:p w:rsidR="0025309E" w:rsidRDefault="00D91641" w:rsidP="00591DC6">
            <w:r>
              <w:t>—Deprem</w:t>
            </w:r>
            <w:r w:rsidR="0025309E">
              <w:t xml:space="preserve"> güvenlik planı yapılması</w:t>
            </w:r>
          </w:p>
          <w:p w:rsidR="0025309E" w:rsidRDefault="00A35F46" w:rsidP="00591DC6">
            <w:r>
              <w:t>—tahliye</w:t>
            </w:r>
            <w:r w:rsidR="0025309E">
              <w:t xml:space="preserve"> tatbikatı</w:t>
            </w:r>
          </w:p>
        </w:tc>
        <w:tc>
          <w:tcPr>
            <w:tcW w:w="2880" w:type="dxa"/>
          </w:tcPr>
          <w:p w:rsidR="00512F4E" w:rsidRDefault="00512F4E" w:rsidP="00591DC6"/>
        </w:tc>
      </w:tr>
      <w:tr w:rsidR="00512F4E" w:rsidTr="00AD3E3A">
        <w:trPr>
          <w:cantSplit/>
          <w:trHeight w:val="1080"/>
        </w:trPr>
        <w:tc>
          <w:tcPr>
            <w:tcW w:w="560" w:type="dxa"/>
            <w:textDirection w:val="btLr"/>
          </w:tcPr>
          <w:p w:rsidR="00512F4E" w:rsidRDefault="00512F4E" w:rsidP="00512F4E"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cW w:w="520" w:type="dxa"/>
            <w:textDirection w:val="btLr"/>
          </w:tcPr>
          <w:p w:rsidR="00512F4E" w:rsidRDefault="00512F4E" w:rsidP="00512F4E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540" w:type="dxa"/>
            <w:textDirection w:val="btLr"/>
          </w:tcPr>
          <w:p w:rsidR="00512F4E" w:rsidRDefault="00512F4E" w:rsidP="00512F4E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3249" w:type="dxa"/>
          </w:tcPr>
          <w:p w:rsidR="00512F4E" w:rsidRDefault="0025309E" w:rsidP="00591DC6">
            <w:r>
              <w:t>İlkyardım</w:t>
            </w:r>
          </w:p>
          <w:p w:rsidR="0025309E" w:rsidRDefault="00A35F46" w:rsidP="00591DC6">
            <w:r>
              <w:t>—İlkyardım</w:t>
            </w:r>
            <w:r w:rsidR="0025309E">
              <w:t xml:space="preserve"> temel uygulamaları</w:t>
            </w:r>
          </w:p>
          <w:p w:rsidR="0025309E" w:rsidRDefault="00A35F46" w:rsidP="00591DC6">
            <w:r>
              <w:t>—Yaralının</w:t>
            </w:r>
            <w:r w:rsidR="0025309E">
              <w:t xml:space="preserve"> değerlendirilmesi</w:t>
            </w:r>
          </w:p>
        </w:tc>
        <w:tc>
          <w:tcPr>
            <w:tcW w:w="2871" w:type="dxa"/>
          </w:tcPr>
          <w:p w:rsidR="00512F4E" w:rsidRDefault="00A35F46" w:rsidP="00591DC6">
            <w:r>
              <w:t>—İlkyardım</w:t>
            </w:r>
            <w:r w:rsidR="00187557">
              <w:t xml:space="preserve"> konusuyla ilgili yazılı ve görsel sunumlar</w:t>
            </w:r>
          </w:p>
        </w:tc>
        <w:tc>
          <w:tcPr>
            <w:tcW w:w="2880" w:type="dxa"/>
          </w:tcPr>
          <w:p w:rsidR="00512F4E" w:rsidRDefault="00512F4E" w:rsidP="00591DC6"/>
        </w:tc>
      </w:tr>
      <w:tr w:rsidR="00512F4E" w:rsidTr="00AD3E3A">
        <w:trPr>
          <w:cantSplit/>
          <w:trHeight w:val="1024"/>
        </w:trPr>
        <w:tc>
          <w:tcPr>
            <w:tcW w:w="560" w:type="dxa"/>
            <w:textDirection w:val="btLr"/>
          </w:tcPr>
          <w:p w:rsidR="00512F4E" w:rsidRDefault="00512F4E" w:rsidP="00512F4E"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cW w:w="520" w:type="dxa"/>
            <w:textDirection w:val="btLr"/>
          </w:tcPr>
          <w:p w:rsidR="00512F4E" w:rsidRDefault="00512F4E" w:rsidP="00512F4E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540" w:type="dxa"/>
            <w:textDirection w:val="btLr"/>
          </w:tcPr>
          <w:p w:rsidR="00512F4E" w:rsidRDefault="00512F4E" w:rsidP="00512F4E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3249" w:type="dxa"/>
          </w:tcPr>
          <w:p w:rsidR="00512F4E" w:rsidRDefault="00A35F46" w:rsidP="00591DC6">
            <w:r>
              <w:t>—Yaralar</w:t>
            </w:r>
            <w:r w:rsidR="0025309E">
              <w:t>, kesik ve sıyrıklar</w:t>
            </w:r>
          </w:p>
          <w:p w:rsidR="0025309E" w:rsidRDefault="00A35F46" w:rsidP="00591DC6">
            <w:r>
              <w:t>—Kanamalar</w:t>
            </w:r>
          </w:p>
          <w:p w:rsidR="0025309E" w:rsidRDefault="00A35F46" w:rsidP="00591DC6">
            <w:r>
              <w:t>Yanıklar, kırıklar</w:t>
            </w:r>
          </w:p>
          <w:p w:rsidR="0025309E" w:rsidRDefault="00A35F46" w:rsidP="00591DC6">
            <w:r>
              <w:t>—sokma</w:t>
            </w:r>
            <w:r w:rsidR="0025309E">
              <w:t xml:space="preserve"> ve ısırmalar</w:t>
            </w:r>
          </w:p>
          <w:p w:rsidR="00187557" w:rsidRDefault="00A35F46" w:rsidP="00591DC6">
            <w:r>
              <w:t>—vücuda</w:t>
            </w:r>
            <w:r w:rsidR="00187557">
              <w:t xml:space="preserve"> yabancı cisim kaçması</w:t>
            </w:r>
          </w:p>
        </w:tc>
        <w:tc>
          <w:tcPr>
            <w:tcW w:w="2871" w:type="dxa"/>
          </w:tcPr>
          <w:p w:rsidR="00512F4E" w:rsidRDefault="00A35F46" w:rsidP="00591DC6">
            <w:r>
              <w:t>—Olası</w:t>
            </w:r>
            <w:r w:rsidR="00187557">
              <w:t xml:space="preserve"> yaralanmalarda yapılacak ilkyardımın uygulamalı olarak gösterilmesi.</w:t>
            </w:r>
          </w:p>
          <w:p w:rsidR="00187557" w:rsidRDefault="00A35F46" w:rsidP="00591DC6">
            <w:r>
              <w:t>— konuyla</w:t>
            </w:r>
            <w:r w:rsidR="00187557">
              <w:t xml:space="preserve"> ilgili sunumlar.</w:t>
            </w:r>
          </w:p>
        </w:tc>
        <w:tc>
          <w:tcPr>
            <w:tcW w:w="2880" w:type="dxa"/>
          </w:tcPr>
          <w:p w:rsidR="00512F4E" w:rsidRDefault="00512F4E" w:rsidP="00591DC6"/>
        </w:tc>
      </w:tr>
      <w:tr w:rsidR="00512F4E" w:rsidTr="00AD3E3A">
        <w:trPr>
          <w:cantSplit/>
          <w:trHeight w:val="726"/>
        </w:trPr>
        <w:tc>
          <w:tcPr>
            <w:tcW w:w="560" w:type="dxa"/>
            <w:textDirection w:val="btLr"/>
          </w:tcPr>
          <w:p w:rsidR="00512F4E" w:rsidRPr="00187557" w:rsidRDefault="00222C35" w:rsidP="003F4A4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87557">
              <w:rPr>
                <w:sz w:val="20"/>
                <w:szCs w:val="20"/>
              </w:rPr>
              <w:t>HAZİRAN</w:t>
            </w:r>
          </w:p>
        </w:tc>
        <w:tc>
          <w:tcPr>
            <w:tcW w:w="520" w:type="dxa"/>
            <w:textDirection w:val="btLr"/>
          </w:tcPr>
          <w:p w:rsidR="00512F4E" w:rsidRDefault="00222C35" w:rsidP="003F4A4E">
            <w:pPr>
              <w:ind w:left="113" w:right="113"/>
              <w:jc w:val="center"/>
            </w:pPr>
            <w:r>
              <w:t>1</w:t>
            </w:r>
          </w:p>
        </w:tc>
        <w:tc>
          <w:tcPr>
            <w:tcW w:w="540" w:type="dxa"/>
            <w:textDirection w:val="btLr"/>
          </w:tcPr>
          <w:p w:rsidR="00512F4E" w:rsidRDefault="00222C35" w:rsidP="003F4A4E">
            <w:pPr>
              <w:ind w:left="113" w:right="113"/>
              <w:jc w:val="center"/>
            </w:pPr>
            <w:r>
              <w:t>1</w:t>
            </w:r>
          </w:p>
        </w:tc>
        <w:tc>
          <w:tcPr>
            <w:tcW w:w="3249" w:type="dxa"/>
          </w:tcPr>
          <w:p w:rsidR="00512F4E" w:rsidRDefault="00187557" w:rsidP="00591DC6">
            <w:r>
              <w:t>İlkyardım çantası</w:t>
            </w:r>
          </w:p>
        </w:tc>
        <w:tc>
          <w:tcPr>
            <w:tcW w:w="2871" w:type="dxa"/>
          </w:tcPr>
          <w:p w:rsidR="00512F4E" w:rsidRDefault="00A35F46" w:rsidP="00591DC6">
            <w:r>
              <w:t>— İlkyardım</w:t>
            </w:r>
            <w:r w:rsidR="00187557">
              <w:t xml:space="preserve"> çantası hazırlanması</w:t>
            </w:r>
          </w:p>
        </w:tc>
        <w:tc>
          <w:tcPr>
            <w:tcW w:w="2880" w:type="dxa"/>
          </w:tcPr>
          <w:p w:rsidR="00512F4E" w:rsidRDefault="00512F4E" w:rsidP="00591DC6"/>
        </w:tc>
      </w:tr>
    </w:tbl>
    <w:p w:rsidR="00793017" w:rsidRDefault="00793017" w:rsidP="00591DC6">
      <w:pPr>
        <w:autoSpaceDE w:val="0"/>
        <w:autoSpaceDN w:val="0"/>
        <w:adjustRightInd w:val="0"/>
        <w:rPr>
          <w:b/>
          <w:bCs/>
        </w:rPr>
      </w:pPr>
    </w:p>
    <w:p w:rsidR="00793017" w:rsidRDefault="00793017" w:rsidP="00591DC6">
      <w:pPr>
        <w:autoSpaceDE w:val="0"/>
        <w:autoSpaceDN w:val="0"/>
        <w:adjustRightInd w:val="0"/>
        <w:rPr>
          <w:b/>
          <w:bCs/>
        </w:rPr>
      </w:pPr>
    </w:p>
    <w:p w:rsidR="00793017" w:rsidRDefault="00793017" w:rsidP="00591DC6">
      <w:pPr>
        <w:autoSpaceDE w:val="0"/>
        <w:autoSpaceDN w:val="0"/>
        <w:adjustRightInd w:val="0"/>
        <w:rPr>
          <w:b/>
          <w:bCs/>
        </w:rPr>
      </w:pPr>
    </w:p>
    <w:p w:rsidR="00793017" w:rsidRDefault="00E56E20" w:rsidP="00591DC6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</w:t>
      </w:r>
      <w:r w:rsidR="00AD3E3A">
        <w:rPr>
          <w:b/>
          <w:bCs/>
        </w:rPr>
        <w:t>ŞEVKET ÇELİK</w:t>
      </w:r>
      <w:r>
        <w:rPr>
          <w:b/>
          <w:bCs/>
        </w:rPr>
        <w:t xml:space="preserve">                        </w:t>
      </w:r>
      <w:r w:rsidR="00AD3E3A">
        <w:rPr>
          <w:b/>
          <w:bCs/>
        </w:rPr>
        <w:t>FATİH CÖMERT</w:t>
      </w:r>
      <w:r>
        <w:rPr>
          <w:b/>
          <w:bCs/>
        </w:rPr>
        <w:t xml:space="preserve">                       ÖMER IMIZOĞLU</w:t>
      </w:r>
    </w:p>
    <w:p w:rsidR="00591DC6" w:rsidRPr="00591DC6" w:rsidRDefault="00591DC6" w:rsidP="00AD3E3A">
      <w:pPr>
        <w:autoSpaceDE w:val="0"/>
        <w:autoSpaceDN w:val="0"/>
        <w:adjustRightInd w:val="0"/>
      </w:pPr>
      <w:r w:rsidRPr="00591DC6">
        <w:rPr>
          <w:b/>
          <w:bCs/>
        </w:rPr>
        <w:t xml:space="preserve">Öğrenci Kulübü Temsilcisi               Danışman Öğretmen           </w:t>
      </w:r>
      <w:r>
        <w:rPr>
          <w:b/>
          <w:bCs/>
        </w:rPr>
        <w:t xml:space="preserve">        </w:t>
      </w:r>
      <w:r w:rsidRPr="00591DC6">
        <w:rPr>
          <w:b/>
          <w:bCs/>
        </w:rPr>
        <w:t xml:space="preserve"> </w:t>
      </w:r>
      <w:r w:rsidR="00AD3E3A">
        <w:rPr>
          <w:b/>
          <w:bCs/>
        </w:rPr>
        <w:t xml:space="preserve">   </w:t>
      </w:r>
      <w:r w:rsidRPr="00591DC6">
        <w:rPr>
          <w:b/>
          <w:bCs/>
        </w:rPr>
        <w:t xml:space="preserve"> Okul Müdürü</w:t>
      </w:r>
    </w:p>
    <w:sectPr w:rsidR="00591DC6" w:rsidRPr="00591DC6" w:rsidSect="003F4A4E">
      <w:pgSz w:w="11906" w:h="16838"/>
      <w:pgMar w:top="36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591DC6"/>
    <w:rsid w:val="001160EB"/>
    <w:rsid w:val="001705E1"/>
    <w:rsid w:val="00187557"/>
    <w:rsid w:val="00222C35"/>
    <w:rsid w:val="0025309E"/>
    <w:rsid w:val="003F4A4E"/>
    <w:rsid w:val="00485E27"/>
    <w:rsid w:val="00512F4E"/>
    <w:rsid w:val="00591DC6"/>
    <w:rsid w:val="00624438"/>
    <w:rsid w:val="00793017"/>
    <w:rsid w:val="00853527"/>
    <w:rsid w:val="00934D99"/>
    <w:rsid w:val="00A35F46"/>
    <w:rsid w:val="00A504E4"/>
    <w:rsid w:val="00AD3E3A"/>
    <w:rsid w:val="00CD0954"/>
    <w:rsid w:val="00D91641"/>
    <w:rsid w:val="00E21C03"/>
    <w:rsid w:val="00E56E20"/>
    <w:rsid w:val="00E718B7"/>
    <w:rsid w:val="00F91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1C0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 ETKİNLİKLER YILLIK ÇALIŞMA PLANI</vt:lpstr>
    </vt:vector>
  </TitlesOfParts>
  <Company>Milli Eğitim Bakanlığı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 ETKİNLİKLER YILLIK ÇALIŞMA PLANI</dc:title>
  <dc:creator>gürkan</dc:creator>
  <cp:lastModifiedBy>Windows</cp:lastModifiedBy>
  <cp:revision>4</cp:revision>
  <cp:lastPrinted>2005-09-27T16:51:00Z</cp:lastPrinted>
  <dcterms:created xsi:type="dcterms:W3CDTF">2015-01-06T08:47:00Z</dcterms:created>
  <dcterms:modified xsi:type="dcterms:W3CDTF">2015-11-05T06:07:00Z</dcterms:modified>
</cp:coreProperties>
</file>